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955" w:rsidRDefault="006665CF" w:rsidP="00FB7955">
      <w:pPr>
        <w:shd w:val="clear" w:color="auto" w:fill="FFFFFF"/>
        <w:spacing w:before="150" w:after="150" w:line="240" w:lineRule="auto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35pt;margin-top:-23.1pt;width:141pt;height:96pt;z-index:251659264;mso-position-horizontal-relative:text;mso-position-vertical-relative:text;mso-width-relative:page;mso-height-relative:page">
            <v:imagedata r:id="rId8" o:title="ресто для белого"/>
          </v:shape>
        </w:pict>
      </w:r>
      <w:r w:rsidR="00FB7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1 </w:t>
      </w:r>
    </w:p>
    <w:p w:rsidR="00FB7955" w:rsidRDefault="00E51362" w:rsidP="00FB7955">
      <w:pPr>
        <w:shd w:val="clear" w:color="auto" w:fill="FFFFFF"/>
        <w:spacing w:before="150" w:after="150" w:line="240" w:lineRule="auto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Приказу №</w:t>
      </w:r>
      <w:r w:rsidR="004A6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</w:t>
      </w:r>
      <w:r w:rsidR="00FB7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18 сентября 2017 г.</w:t>
      </w:r>
    </w:p>
    <w:p w:rsidR="00FB7955" w:rsidRDefault="00FB7955" w:rsidP="003A14C6">
      <w:pPr>
        <w:shd w:val="clear" w:color="auto" w:fill="FFFFFF"/>
        <w:spacing w:before="150" w:after="15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4C6" w:rsidRPr="003A14C6" w:rsidRDefault="003A14C6" w:rsidP="003A14C6">
      <w:pPr>
        <w:shd w:val="clear" w:color="auto" w:fill="FFFFFF"/>
        <w:spacing w:before="150" w:after="15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Политика обработки и защиты персональных данных </w:t>
      </w:r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медицинской организац</w:t>
      </w:r>
      <w:proofErr w:type="gramStart"/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ии ООО</w:t>
      </w:r>
      <w:proofErr w:type="gramEnd"/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FB7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Стоматологическая клиника «</w:t>
      </w:r>
      <w:proofErr w:type="spellStart"/>
      <w:r w:rsidR="00FB7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РеСто</w:t>
      </w:r>
      <w:proofErr w:type="spellEnd"/>
      <w:r w:rsidR="00FB7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A14C6" w:rsidRPr="003A14C6" w:rsidRDefault="003A14C6" w:rsidP="003A14C6">
      <w:pPr>
        <w:shd w:val="clear" w:color="auto" w:fill="FFFFFF"/>
        <w:spacing w:before="150" w:after="15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4A699E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1.1.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Настоящая Политика в отношен</w:t>
      </w:r>
      <w:bookmarkStart w:id="0" w:name="_GoBack"/>
      <w:bookmarkEnd w:id="0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ии обработки персональных данных (далее – Политика) составлена в соответствии с п. 2 ст. 18.1 Федерального закона № 152-ФЗ от 27 июля 2006 года «О персональных данных» и является основополагающим внутренним регулятивным документом медицинской организации ООО «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Стоматологическая клиника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РеСто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(далее – Организация или Оператор), определяющим ключевые направления его деятельности в области обработки и защиты персональных данных (далее –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), оператором которых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является Организация. </w:t>
      </w:r>
    </w:p>
    <w:p w:rsidR="004A699E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1.2. Политика разработана в целях реализации требований законодательства в области обработки и защиты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направлена на обеспечение защиты прав и свобод человека и гражданина при обработке его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Организации, в том числе защиты прав на неприкосновенность частной жизни, лич</w:t>
      </w:r>
      <w:r w:rsidR="004A69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ной, семейной и врачебной тайн.</w:t>
      </w:r>
    </w:p>
    <w:p w:rsidR="003A14C6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1.3. Положения Политики распространяются на отношения по обработке и защите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полученных Организацией как до, так и после утверждения Политики, за исключением случаев, когда по причинам правового, орг</w:t>
      </w:r>
      <w:r w:rsidR="004A69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анизационного и иного характера 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положения Политики не могут быть распространены на отношения по обработке и защите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полученных до ее утверждения. </w:t>
      </w:r>
    </w:p>
    <w:p w:rsidR="004A699E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1.4. Обработка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Организации осуществляется в связи с выполнением Организацией функций, предусмотренных ее учредительными документами</w:t>
      </w:r>
      <w:r w:rsidR="004A69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и определяемых:</w:t>
      </w:r>
    </w:p>
    <w:p w:rsidR="003A14C6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Федеральным законом от 21 ноября 2011 г. № 323-ФЗ «Об основах охраны здоровья граждан в Российской Федерации»; </w:t>
      </w:r>
    </w:p>
    <w:p w:rsidR="004A699E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Федеральным законом № 152-ФЗ от 27 июля 200</w:t>
      </w:r>
      <w:r w:rsidR="004A69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 года «О персональных данных»;</w:t>
      </w:r>
    </w:p>
    <w:p w:rsidR="004A699E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Постановлением Правительства Российской Федерации от 15 сентября 2008 года № 687 «Об утверждении Положения об особенностях обработки персональных данных, осуществляемой без использования средств автоматизации»; </w:t>
      </w:r>
    </w:p>
    <w:p w:rsidR="004A699E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Постановлением Правительства РФ от 1 ноября 2012 года № 1119 «Об утверждении требований к защите персональных данных при их обработке в информационных системах персональных данных»; </w:t>
      </w:r>
    </w:p>
    <w:p w:rsidR="004A699E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иными нормативными правовыми актами Российской Федерации.</w:t>
      </w:r>
    </w:p>
    <w:p w:rsidR="004A699E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Кроме того, обработка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Организации осуществляется в ходе трудовых и иных непосредственно связанных с ними отношений, в которых Организация выступает в качестве работодателя (глава 14 Трудового кодекса Российской Федерации), в связи с реализацией Организацией своих прав и обязанностей как юридического лица. </w:t>
      </w:r>
    </w:p>
    <w:p w:rsidR="003A14C6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1.5. Организация имеет право вносить изменения в настоящую Политику. При внесении изменений в заголовке Политики указывается дата последнего обновления редакции. Новая редакция Политики вступает в силу с момента ее размещения на сайте, если иное не предусмотрено новой редакцией Политики. </w:t>
      </w:r>
    </w:p>
    <w:p w:rsidR="003A14C6" w:rsidRP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1.6. Действующая редакция хранится в месте нахождения Организации по адресу: г.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Ижевск, ул. Удмуртская, д.304, офис 307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Электронная версия Политики на сайте по адресу:</w:t>
      </w:r>
      <w:r w:rsidR="004A69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www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resto</w:t>
      </w:r>
      <w:r w:rsidR="004A69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4A69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clinic</w:t>
      </w:r>
    </w:p>
    <w:p w:rsidR="003A14C6" w:rsidRPr="003A14C6" w:rsidRDefault="003A14C6" w:rsidP="00DC1D91">
      <w:pPr>
        <w:shd w:val="clear" w:color="auto" w:fill="FFFFFF"/>
        <w:spacing w:before="150" w:after="15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Термины и принятые сокращения</w:t>
      </w:r>
    </w:p>
    <w:p w:rsidR="007F4BF8" w:rsidRP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Персональные данные (</w:t>
      </w:r>
      <w:proofErr w:type="spellStart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)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Обработка персональных данных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</w:t>
      </w:r>
      <w:r w:rsidR="007F4BF8" w:rsidRPr="007F4B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Оператор 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персональных данных, подлежащих обработке, действия (операции), совершаемые с персональными данными.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Распространение персональных данных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действия, направленные на раскрытие персональных данных неопределенному кругу лиц.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Предоставление персональных данных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действия, направленные на раскрытие персональных данных определенному лицу или определенному кругу лиц.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Блокирование персональных данных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временное прекращение обработки персональных данных (за исключением случаев, если обработка необходима для уточнения персональных данных).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Уничтожение персональных данных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 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Обезличивание персональных данных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Автоматизированная обработка персональных данных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обработка персональных данных с помощью средств вычислительной техники.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Информационная система персональных данных (ИСПД)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совокупность содержащихся в базах данных персональных данных и обеспечивающих их обработку информационных технологий и технических средств.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Пациент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физическое лицо,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Медицинская деятельность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профессиональная деятельность по оказанию медицинской помощи, проведению медицинских экспертиз, медицинских осмотров и медицинских освидетельствований, санитарно-противоэпидемических (профилактических) мероприятий и профессиональная деятельность, связанная с трансплантацией (пересадкой) органов и (или) тканей, обращением донорской крови и (или) ее компонентов в медицинских целях. </w:t>
      </w:r>
      <w:proofErr w:type="gramEnd"/>
    </w:p>
    <w:p w:rsidR="003A14C6" w:rsidRPr="003A14C6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Лечащий врач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врач, на которого возложены функции по организации и непосредственному оказанию пациенту медицинской помощи в период наблюдения за ним и его лечения.</w:t>
      </w:r>
    </w:p>
    <w:p w:rsidR="003A14C6" w:rsidRPr="003A14C6" w:rsidRDefault="003A14C6" w:rsidP="00DC1D91">
      <w:pPr>
        <w:shd w:val="clear" w:color="auto" w:fill="FFFFFF"/>
        <w:spacing w:before="150" w:after="15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Принципы обеспечения безопасности персональных данных</w:t>
      </w:r>
    </w:p>
    <w:p w:rsidR="007F4BF8" w:rsidRP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3.1. Основной задачей обеспечения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 их обработке в Организации является предотвращение несанкционированного доступа к ним третьих лиц, предупреждение преднамеренных программно-технических и иных воздействий с целью хищения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разрушения (уничтожения) или иск</w:t>
      </w:r>
      <w:r w:rsidR="007F4B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ажения их в процессе обработки.</w:t>
      </w:r>
    </w:p>
    <w:p w:rsidR="007F4BF8" w:rsidRP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3.2. Для обеспечения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Организация руководствуется следующими принципами: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законность: защита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основывается на положениях нормативных правовых актов и методических документов уполномоченных государственных органов в области обработки и</w:t>
      </w:r>
      <w:r w:rsidR="007F4B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защиты </w:t>
      </w:r>
      <w:proofErr w:type="spellStart"/>
      <w:r w:rsidR="007F4B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="007F4B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7F4BF8" w:rsidRP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системность: обработка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Организации осуществляется с учетом всех взаимосвязанных, взаимодействующих и изменяющихся во времени элементов, условий и факторов, значимых для понимания и решения проблемы обеспечения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комплексность: защита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строится с использованием функциональных возможностей информационных технологий, реализованных в информационных системах Организации и других имеющихся в Организации систем и средств защиты;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непрерывность: защита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обеспечивается на всех этапах их обработки и во всех режимах функционирования систем обработки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 том числе при проведении ремонтных и регламентных работ;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своевременность: меры, обеспечивающие надлежащий уровень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принимаются до начала их обработки; </w:t>
      </w:r>
    </w:p>
    <w:p w:rsidR="007F4BF8" w:rsidRP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преемственность и непрерывность совершенствования: модернизация и наращивание мер и средств защиты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осуществляется на основании результатов анализа практики обработки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Организации с учетом выявления новых способов и средств реализации угроз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отечественного и зарубежного опыта в сфере защиты информации;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персональная ответственность: ответственность за обеспечение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возлагается на Работников в пределах их обязанностей, связанных с обработкой и защитой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 </w:t>
      </w:r>
    </w:p>
    <w:p w:rsid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минимизация прав доступа: доступ к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предоставляется Работникам только в объеме, необходимом для выполнения их должностных обязанностей;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– гибкость: обеспечение выполнения функций защиты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 изменении характеристик функционирования информационных систем персональных данных Организации, а также объема и состава обрабатываемых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 </w:t>
      </w:r>
    </w:p>
    <w:p w:rsidR="007F4BF8" w:rsidRP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специализация и профессионализм: реализация мер по обеспечению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осуществляется Работниками, имеющими необходимые квалификацию и опыт; </w:t>
      </w:r>
    </w:p>
    <w:p w:rsidR="007F4BF8" w:rsidRP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эффективность процедур отбора кадров: кадровая политика Организации предусматривает тщательный подбор персонала и мотивацию Работников, позволяющую исключить или минимизировать возможность нарушения ими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наблюдаемость и прозрачность: меры по обеспечению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должны быть спланированы так, чтобы результаты их применения были явно наблюдаемы (прозрачны) и могли быть оценены лицами, осуществляющими контроль; 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непрерывность контроля и оценки: устанавливаются процедуры постоянного контроля использования систем обработки и защиты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а результаты контроля регулярно анализируются. 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3.3. В Организации не производится обработка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несовместимая с целями их сбора. Если иное не предусмотрено федеральным законом, по окончании обработки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Организации, в том числе при достижении целей их обработки или утраты необходимости в достижении этих целей, обрабатывавшиеся Организацией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ПНд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уничтожаются или обезличиваются. </w:t>
      </w:r>
    </w:p>
    <w:p w:rsidR="003A14C6" w:rsidRPr="003A14C6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3.4. При обработке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обеспечиваются их точность, достаточность, а при необходимости – и актуальность по отношению к целям обработки. Организация принимает необходимые меры по удалению или уточнению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неполных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или неточных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3A14C6" w:rsidRPr="003A14C6" w:rsidRDefault="003A14C6" w:rsidP="00DC1D91">
      <w:pPr>
        <w:shd w:val="clear" w:color="auto" w:fill="FFFFFF"/>
        <w:spacing w:before="150" w:after="15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Обработка персональных данных</w:t>
      </w:r>
    </w:p>
    <w:p w:rsidR="00DC1D91" w:rsidRPr="00E51362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4.1. Получение </w:t>
      </w:r>
      <w:proofErr w:type="spellStart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4.1.1. Все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следует получать от самого субъекта. Если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субъекта можно получить только у третьей стороны, то субъект должен быть уведомлен об этом или от него должно быть получено согласие.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4.1.2. Оператор должен сообщить субъекту о целях, предполагаемых источниках и способах получения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характере подлежащих получению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перечне действий с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сроке, в течение которого действует согласие, и порядке его отзыва, а также о последствиях отказа субъекта дать письменное согласие на их получение.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4.1.3. Документы, содержащие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создаются путем: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а) копирования оригиналов документов;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б) внесения сведений в учетные формы;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в) получения оригиналов необходимых документов.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Порядок доступа субъекта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 его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обрабатываемым Организацией, определяется в соответствии с законодательством и внутренними регулятивными документами Организации.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4.2.</w:t>
      </w:r>
      <w:proofErr w:type="gramEnd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Обработка </w:t>
      </w:r>
      <w:proofErr w:type="spellStart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DC1D91" w:rsidRPr="00E51362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4.2.1. Обработка персональных данных осуществляется: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с письменного согласия субъекта персональных данных на обработку его персональных данных;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в случаях, когда обработка персональных данных необходима для осуществления и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выполнения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возложенных законодательством Российской Федерации функций, полномочий и обязанностей;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в случаях, когда осуществляется обрабо</w:t>
      </w:r>
      <w:r w:rsidR="00DC1D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тка персональных данных, доступ</w:t>
      </w:r>
      <w:r w:rsidR="00DC1D91" w:rsidRPr="00DC1D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неограниченного круга лиц к которым предоставлен субъектом персональных данных либо по его просьбе (далее – персональные данные, сделанные общедоступными субъектом персональных данных).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Доступ Работников к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обрабатываемым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осуществляется в соответствии с их должностными обязанностями и требованиями внутренних регулятивных документов Организации.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Допущенные к обработке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Работники под роспись знакомятся с документами организации, устанавливающими порядок обработки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включая документы, устанавливающие права и обязанности конкретных Работников.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Организацией производится устранение выявленных нарушений законодательства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 обработке и защите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4.2.2. Цели обработки </w:t>
      </w:r>
      <w:proofErr w:type="spellStart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: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обеспечение организации оказания медицинской помощи населению, а также наиболее полного исполнения обязательств и компетенций в соответствии с Федеральными законами от 21 ноября 2011 г. № 323-ФЗ «Об основах охраны здоровья граждан Российской Федерации», от 12 апреля 2010 г. № 61-ФЗ «Об обращении лекарственных средств», Правилами предоставления медицинскими организациями 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платных медицинских услуг, утвержденными постановлением Правительства Российской Федерации от 4 октября 2012 г. № 1006; </w:t>
      </w:r>
      <w:proofErr w:type="gramEnd"/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осуществление трудовых отношений;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осуществление гражданско-правовых отношений.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4.2.3. Категории субъектов персональных данных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Организации обрабатываются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следующих субъектов: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физические лица, состоящие с учреждением в трудовых отношениях;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физические лица, являющие близкими родственниками сотрудников учреждения;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физические лица, уволившиеся из учреждения;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физические лица, являющиеся кандидатами на работу;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физические лица, состоящие с учреждением в гражданско-правовых отношениях;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физические лица, обратившиеся в учреждение за медицинской помощью.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4.2.4.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обрабатываемые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Организацией: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данные, полученные при осуществлении трудовых отношений;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данные, полученные для осуществления отбора кандидатов на работу в Организацию;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данные, полученные при осуществлении гражданско-правовых отношений;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данные, полученные при оказании медицинской помощи.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4.2.5. Обработка персональных данных ведется: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с использованием средств автоматизации;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без использования средств автоматизации. </w:t>
      </w:r>
    </w:p>
    <w:p w:rsidR="00DC1D91" w:rsidRPr="00E51362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4.3. Хранение </w:t>
      </w:r>
      <w:proofErr w:type="spellStart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4.3.1.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субъектов могут быть получены, проходить дальнейшую обработку и передаваться на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хранение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на бумажных носителях, так и в электронном виде.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4.3.2.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зафиксированные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бумажных носителях, хранятся в запираемых шкафах либо в запираемых помещениях с ограниченным правом доступа (регистратура).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4.3.3.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субъектов, обрабатываемые с использованием средств автоматизации в разных целях, хранятся в разных папках (вкладках).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4.3.4. Не допускается хранение и размещение документов, содержащих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 открытых электронных каталогах (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файлообменниках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 в ИСПД. </w:t>
      </w:r>
    </w:p>
    <w:p w:rsidR="00DC1D91" w:rsidRPr="00DC1D91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4.3.5. Хранение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форме, позволяющей определить субъекта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осуществляется не дольше, чем этого требуют цели их обработки, и они подлежат уничтожению по достижении целей обработки или в случае утраты необходимости в их достижении. </w:t>
      </w:r>
    </w:p>
    <w:p w:rsidR="00DC1D91" w:rsidRPr="00E51362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4.4. Уничтожение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DC1D91" w:rsidRPr="00E51362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4.4.1. Уничтожение документов (носителей), содержащих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производится путем сожжения, дробления (измельчения), химического разложения, превращения в бесформенную массу или порошок. Для уничтожения бумажных документов допускается применение шредера.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4.4.2.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электронных носителях уничтожаются путем стирания или форматирования носителя.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4.4.3. Уничтожение производится комиссией. Факт уничтожения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подтверждается документально актом об уничтожении носителей, подписанным членами комиссии.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4.5. Передача </w:t>
      </w:r>
      <w:proofErr w:type="spellStart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4.5.1. Организация передает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третьим лицам в следующих случаях: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субъект выразил свое согласие на такие действия;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передача предусмотрена российским или иным</w:t>
      </w:r>
      <w:r w:rsidR="00FB79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применимым законодательством </w:t>
      </w:r>
      <w:proofErr w:type="gramStart"/>
      <w:r w:rsidR="00FB79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рамках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установленной законодательством процедуры.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4.5.2. Перечень лиц, которым передаются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Третьи лица, которым передаются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Пенсионный фонд РФ для учета (на законных основаниях);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Налоговые органы РФ (на законных основаниях);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Фонд социального страхования (на законных основаниях);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страховые медицинские организации по обязательному и добровольному медицинскому страхованию (на законных основаниях);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банки для начисления заработной платы (на основании договора);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судебные и правоохранительные органы в случаях, установленных законодательством;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бюро кредитных историй (с согласия субъекта); </w:t>
      </w:r>
    </w:p>
    <w:p w:rsidR="003A14C6" w:rsidRPr="003A14C6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юридические фирмы, работающие в рамках законодательства РФ, при неисполнении обязательств по договору займа (с согласия субъекта);</w:t>
      </w:r>
    </w:p>
    <w:p w:rsidR="003A14C6" w:rsidRPr="003A14C6" w:rsidRDefault="003A14C6" w:rsidP="00FB7955">
      <w:pPr>
        <w:shd w:val="clear" w:color="auto" w:fill="FFFFFF"/>
        <w:spacing w:before="150" w:after="15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Защита персональных данных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5.1. В соответствии с требованиями нормативных документов Организацией создана система защиты персональных данных (СЗПД), состоящая из подсистем правовой, организационной и технической защиты.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5.2. Подсистема правовой защиты представляет собой комплекс правовых, организационно-распорядительных и нормативных документов, обеспечивающих создание, функционирование и совершенствование СЗПД.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5.3. Подсистема организационной защиты включает в себя организацию структуры управления СЗПД, разрешительной системы, защиты информации при работе с сотрудниками, партнерами и сторонними лицами, защиты информации в открытой печати,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публикаторской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рекламной деятельности, аналитической работы.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5.4. Подсистема технической защиты включает в себя комплекс технических, программных, программно-аппаратных средств, обеспечивающих защиту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5.5. Основными мерами защиты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используемыми Организацией, являются: 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5.5.1. Назначение лица, ответственного за обработку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которое осуществляет организацию обработки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обучение и инструктаж, внутренний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соблюдением учреждением и его работниками требований к защите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5.5.2. Определение актуальных угроз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 их обработке в ИСПД, и разработка мер и мероприятий по защите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 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5.5.3. Разработка политики в отношении обработки персональных данных;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5.5.4. Установление правил доступа к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обрабатываемым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ИСПД, а также обеспечения регистрации и учета всех действий, совершаемых с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ИСПД;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5.5.5. Установление индивидуальных паролей доступа сотрудников в информационную систему в соответствии с их производственными обязанностями;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5.5.6. Применение прошедших в установленном порядке процедуру оценки соответствия средств защиты информации, учет машинных носителей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обеспечение их сохранности;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5.5.7. Сертифицированное антивирусное программное обеспечение с регулярно обновляемыми базами;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5.5.8. Сертифицированное программное средство защиты информации от несанкционированного доступа;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5.5.9. Сертифицированные межсетевой экран и средство обнаружения вторжения;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5.5.10. Соблюдение условий, обеспечивающих сохранность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исключающие несанкционированный к ним доступ, оценка эффективности принимаемых и реализованных мер по обеспечению безопасности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5.5.11. Установление правил доступа к обрабатываемым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обеспечение регистрации и учета действий, совершаемых с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а также обнаружение фактов несанкционированного доступа к персональным данным и принятия мер;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5.5.12. Восстановление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модифицированных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или уничтоженных вследствие несанкционированного доступа к ним;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5.5.13. Обучение работников Организации, непосредственно осуществляющих обработку персональных данных, положениям законодательства Российской Федерации о персональных данных, в том числе требованиям к защите персональных данных, документам, определяющим политику Организации в отношении обработки персональных данных, локальным актам по вопросам обработки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персональных данных; </w:t>
      </w:r>
    </w:p>
    <w:p w:rsidR="003A14C6" w:rsidRPr="003A14C6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5.5.14. Осуществление внутреннего контроля и аудита.</w:t>
      </w:r>
    </w:p>
    <w:p w:rsidR="003A14C6" w:rsidRPr="003A14C6" w:rsidRDefault="003A14C6" w:rsidP="00FB7955">
      <w:pPr>
        <w:shd w:val="clear" w:color="auto" w:fill="FFFFFF"/>
        <w:spacing w:before="150" w:after="15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Основные права субъекта </w:t>
      </w:r>
      <w:proofErr w:type="spellStart"/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обязанности Организации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6.1. Основные права субъекта </w:t>
      </w:r>
      <w:proofErr w:type="spellStart"/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Субъект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имеет право на получение информации, касающейся обработки его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персональных данных, в том числе содержащей: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подтверждение факта обработки персональных данных оператором;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правовые основания и цели обработки персональных данных; 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цели и применяемые оператором способы обработки персональных данных;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наименование и место нахождения оператора, сведения о лицах (за исключением работников оператора),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– обрабатываемые персональные данные, относящиеся к соответствующему субъекту персональных данных, источник их получения, если иной порядок представления таких данных не предусмотрен федеральным законом;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сроки обработки персональных данных, в том числе сроки их хранения;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порядок осуществления субъектом персональн</w:t>
      </w:r>
      <w:r w:rsidR="00FB79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ых данных прав, предусмотренных</w:t>
      </w:r>
      <w:r w:rsidR="007F4B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Федеральным законом «О персональных данных»;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информацию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осуществленной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или о предполагаемой трансграничной передаче данных;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наименование или фамилию, имя, отчество и адрес лица, осуществляющего обработку персональных данных по поручению оператора, если обработка поручена или будет поручена такому лицу;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иные сведения, предусмотренные настоящим Федеральным законом или другими федеральными законами. 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Субъект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вправе 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 </w:t>
      </w:r>
    </w:p>
    <w:p w:rsidR="00FB7955" w:rsidRPr="007F4BF8" w:rsidRDefault="003A14C6" w:rsidP="00FB79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6.2. Обязанности Организации</w:t>
      </w:r>
    </w:p>
    <w:p w:rsidR="00FB7955" w:rsidRPr="00FB7955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обязана: 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при сборе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предоставить информацию об обработке его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в случаях если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были получены не от субъекта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уведомить</w:t>
      </w:r>
      <w:proofErr w:type="gram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субъекта; </w:t>
      </w:r>
    </w:p>
    <w:p w:rsidR="00FB7955" w:rsidRPr="00E51362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при отказе в предоставлении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субъекту разъясняются последствия такого отказа; </w:t>
      </w:r>
      <w:r w:rsidRPr="003A14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опубликовать или иным образом обеспечить неограниченный доступ к документу, определяющему его политику в отношении обработки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к сведениям</w:t>
      </w:r>
      <w:r w:rsidR="00FB79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 реализуемых</w:t>
      </w:r>
      <w:r w:rsidR="007F4B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требованиях к защите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 </w:t>
      </w:r>
    </w:p>
    <w:p w:rsidR="007F4BF8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принимать необходимые правовые, организационные и технические меры или обеспечивать их принятие для защиты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 неправомерного или случайного доступа к ним, уничтожения, изменения, блокирования, копирования, предоставления, распространения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а также от иных неправомерных действий в отношении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3A14C6" w:rsidRPr="003A14C6" w:rsidRDefault="003A14C6" w:rsidP="003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давать ответы на запросы и обращения субъектов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их представителей и уполномоченного органа по защите прав субъектов </w:t>
      </w:r>
      <w:proofErr w:type="spellStart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ПДн</w:t>
      </w:r>
      <w:proofErr w:type="spellEnd"/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4A69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4C6C0A" w:rsidRPr="003A14C6" w:rsidRDefault="003A14C6" w:rsidP="003A14C6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3A1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﻿</w:t>
      </w:r>
    </w:p>
    <w:p w:rsidR="003A14C6" w:rsidRPr="003A14C6" w:rsidRDefault="003A14C6" w:rsidP="003A14C6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sectPr w:rsidR="003A14C6" w:rsidRPr="003A14C6" w:rsidSect="004A699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108" w:rsidRDefault="00311108" w:rsidP="003A14C6">
      <w:pPr>
        <w:spacing w:after="0" w:line="240" w:lineRule="auto"/>
      </w:pPr>
      <w:r>
        <w:separator/>
      </w:r>
    </w:p>
  </w:endnote>
  <w:endnote w:type="continuationSeparator" w:id="0">
    <w:p w:rsidR="00311108" w:rsidRDefault="00311108" w:rsidP="003A1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108" w:rsidRDefault="00311108" w:rsidP="003A14C6">
      <w:pPr>
        <w:spacing w:after="0" w:line="240" w:lineRule="auto"/>
      </w:pPr>
      <w:r>
        <w:separator/>
      </w:r>
    </w:p>
  </w:footnote>
  <w:footnote w:type="continuationSeparator" w:id="0">
    <w:p w:rsidR="00311108" w:rsidRDefault="00311108" w:rsidP="003A14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82"/>
    <w:rsid w:val="002F7A82"/>
    <w:rsid w:val="00311108"/>
    <w:rsid w:val="003A14C6"/>
    <w:rsid w:val="004A699E"/>
    <w:rsid w:val="004C6C0A"/>
    <w:rsid w:val="006665CF"/>
    <w:rsid w:val="007F4BF8"/>
    <w:rsid w:val="00BA78AE"/>
    <w:rsid w:val="00D67414"/>
    <w:rsid w:val="00DC1D91"/>
    <w:rsid w:val="00E51362"/>
    <w:rsid w:val="00FB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A14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3A14C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A14C6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3A14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A14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endnote text"/>
    <w:basedOn w:val="a"/>
    <w:link w:val="a6"/>
    <w:uiPriority w:val="99"/>
    <w:semiHidden/>
    <w:unhideWhenUsed/>
    <w:rsid w:val="003A14C6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A14C6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3A14C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A14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3A14C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A14C6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3A14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A14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endnote text"/>
    <w:basedOn w:val="a"/>
    <w:link w:val="a6"/>
    <w:uiPriority w:val="99"/>
    <w:semiHidden/>
    <w:unhideWhenUsed/>
    <w:rsid w:val="003A14C6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A14C6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3A14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0E0E1-EACF-4F86-9C0D-D9FE1F5D9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3152</Words>
  <Characters>17973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ReSto</dc:creator>
  <cp:lastModifiedBy>Алёна</cp:lastModifiedBy>
  <cp:revision>6</cp:revision>
  <cp:lastPrinted>2017-09-19T11:35:00Z</cp:lastPrinted>
  <dcterms:created xsi:type="dcterms:W3CDTF">2017-09-19T11:36:00Z</dcterms:created>
  <dcterms:modified xsi:type="dcterms:W3CDTF">2018-04-08T15:18:00Z</dcterms:modified>
</cp:coreProperties>
</file>